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DD" w:rsidRDefault="008769DD" w:rsidP="008769DD">
      <w:pPr>
        <w:spacing w:after="0"/>
        <w:rPr>
          <w:rFonts w:ascii="F015 T OT" w:hAnsi="F015 T OT"/>
        </w:rPr>
      </w:pPr>
      <w:bookmarkStart w:id="0" w:name="_GoBack"/>
      <w:bookmarkEnd w:id="0"/>
    </w:p>
    <w:p w:rsidR="00DC0C55" w:rsidRDefault="00DC0C55" w:rsidP="008769DD">
      <w:pPr>
        <w:spacing w:after="0"/>
        <w:rPr>
          <w:rFonts w:ascii="F015 T OT" w:hAnsi="F015 T OT"/>
        </w:rPr>
      </w:pPr>
    </w:p>
    <w:p w:rsidR="00DC0C55" w:rsidRDefault="00DC0C55" w:rsidP="008769DD">
      <w:pPr>
        <w:spacing w:after="0"/>
        <w:rPr>
          <w:rFonts w:ascii="F015 T OT" w:hAnsi="F015 T OT"/>
        </w:rPr>
      </w:pPr>
    </w:p>
    <w:p w:rsidR="00DC0C55" w:rsidRDefault="00DC0C55" w:rsidP="008769DD">
      <w:pPr>
        <w:spacing w:after="0"/>
        <w:rPr>
          <w:rFonts w:ascii="F015 T OT" w:hAnsi="F015 T OT"/>
        </w:rPr>
      </w:pPr>
    </w:p>
    <w:p w:rsidR="0089359A" w:rsidRDefault="0089359A" w:rsidP="00836C19">
      <w:pPr>
        <w:jc w:val="both"/>
        <w:rPr>
          <w:b/>
        </w:rPr>
      </w:pPr>
      <w:r>
        <w:rPr>
          <w:b/>
        </w:rPr>
        <w:t xml:space="preserve">TZ Koláč pro hospic </w:t>
      </w:r>
    </w:p>
    <w:p w:rsidR="0089359A" w:rsidRDefault="0089359A" w:rsidP="00836C19">
      <w:pPr>
        <w:jc w:val="both"/>
        <w:rPr>
          <w:b/>
        </w:rPr>
      </w:pPr>
      <w:r>
        <w:rPr>
          <w:b/>
          <w:i/>
        </w:rPr>
        <w:t>„Koláč pro hospic“</w:t>
      </w:r>
      <w:r>
        <w:rPr>
          <w:b/>
        </w:rPr>
        <w:t xml:space="preserve"> se jmenuje akce představující službu spojenou s péčí o odcházející, nevyléčitelně nemocné lidi. Oblastní charita Třebíč chce s její pomocí ve čtvrtek 8. 10. 2015 přiblížit veřejnosti téma hospicové péče a zároveň získat finanční prostředky na její zkvalitňování. Každý, kdo potká během tohoto dne v Třebíči, Hrotovicích a Náměšti nad Oslavou pár dobrovolníků, dostane za dobrovolný příspěvek ve výši 10 korun koláč a informativní letáček.  </w:t>
      </w:r>
    </w:p>
    <w:p w:rsidR="0089359A" w:rsidRDefault="0089359A" w:rsidP="00836C19">
      <w:pPr>
        <w:jc w:val="both"/>
      </w:pPr>
      <w:r>
        <w:t xml:space="preserve">„Koláč pro hospic“ je celonárodní akcí a Oblastní charita Třebíč, Středisko sv. Zdislavy se do ní pravidelně zapojuje. „Našimi dobrovolníky jsou studenti Střední zdravotnické školy v Třebíči a každý je dobře pozná </w:t>
      </w:r>
      <w:r w:rsidR="00756545">
        <w:t>podle oblečení označeného logy C</w:t>
      </w:r>
      <w:r>
        <w:t>harity, zapečetěné kasičky a jmenovek“ popisuje Mgr. Eva Vráblová, vedoucí střediska detaily akce: „ Věříme, že dárci si na koláči skutečně po</w:t>
      </w:r>
      <w:r w:rsidR="00756545">
        <w:t>chutnají. Pocházejí z pecí renom</w:t>
      </w:r>
      <w:r>
        <w:t>ovaných pekáren Vonka a Malena</w:t>
      </w:r>
      <w:r>
        <w:rPr>
          <w:i/>
        </w:rPr>
        <w:t>.</w:t>
      </w:r>
      <w:r>
        <w:t xml:space="preserve">“ </w:t>
      </w:r>
    </w:p>
    <w:p w:rsidR="0089359A" w:rsidRDefault="0089359A" w:rsidP="00836C19">
      <w:pPr>
        <w:jc w:val="both"/>
      </w:pPr>
      <w:r>
        <w:t xml:space="preserve">Výtěžek z akce bude využit na zkvalitňování a rozšiřování hospicových služeb. Oblastní charita Třebíč je přitom jedním ze sedmi poskytovatelů těchto služeb v České republice, kteří jsou zahrnuti do pilotního programu VZP a Ministerstva zdravotnictví, ověřující ho možnost zajištění a případnou ekonomickou výhodnost při zajištění nestátními subjekty mimo kamenné hospice. „Poskytujeme klientům komplexní péči lékařů, zdravotních sester, pečovatelek i duchovní a psychoterapeutickou podporu a to sedm dní v týdnu, 24 hodin denně. To vše v domácím prostředí, kde jsme schopni zajistit podmínky jako v nemocničním pokoji“ vysvětluje Eva Vráblová a dodává: „to je důvod zařazení do pilotního programu“.  Podobná péče je ve světě státem hrazena, u nás tomu tak dosud není. Proto Oblastní charita Třebíč, Středisko sv. Zdislavy hledá podporu jak u dlouhodobých parterů, tak u drobných podporovatelů.          </w:t>
      </w:r>
    </w:p>
    <w:p w:rsidR="0089359A" w:rsidRDefault="0089359A" w:rsidP="00836C19">
      <w:pPr>
        <w:jc w:val="both"/>
      </w:pPr>
      <w:r>
        <w:t xml:space="preserve">V Náměšti nad Oslavou a Hrotovicích se bude dvojice pohybovat především v centru města.  V Třebíči bude procházet po Karlově náměstí, autobusovém a vlakovém nádraží a zajde i k obchodnímu centru Stop </w:t>
      </w:r>
      <w:proofErr w:type="spellStart"/>
      <w:r>
        <w:t>shop</w:t>
      </w:r>
      <w:proofErr w:type="spellEnd"/>
      <w:r>
        <w:t xml:space="preserve"> a k Nemocnici Třebíč. V loňském roce bylo na této akci v prospěch střediska vybráno přes 15.000 korun, přičemž řada přispěvatelů věnovala dobrovolníkům více jak desetikorunový příspěvek.        </w:t>
      </w:r>
    </w:p>
    <w:p w:rsidR="0089359A" w:rsidRDefault="0089359A" w:rsidP="00836C19">
      <w:pPr>
        <w:jc w:val="both"/>
      </w:pPr>
      <w:r>
        <w:t xml:space="preserve">Děkujeme upřímně všem, kteří se rozhodnou pomoci. </w:t>
      </w:r>
    </w:p>
    <w:p w:rsidR="00756545" w:rsidRDefault="00756545" w:rsidP="00836C19">
      <w:pPr>
        <w:jc w:val="both"/>
      </w:pPr>
    </w:p>
    <w:p w:rsidR="00756545" w:rsidRDefault="00756545" w:rsidP="00756545">
      <w:pPr>
        <w:spacing w:after="0"/>
        <w:jc w:val="both"/>
      </w:pPr>
      <w:r>
        <w:t>TZ Připravil: Petr Palovčík (email</w:t>
      </w:r>
      <w:r w:rsidRPr="00756545">
        <w:t xml:space="preserve">: </w:t>
      </w:r>
      <w:hyperlink r:id="rId9" w:history="1">
        <w:r w:rsidRPr="00756545">
          <w:rPr>
            <w:rStyle w:val="Hypertextovodkaz"/>
            <w:color w:val="auto"/>
            <w:u w:val="none"/>
          </w:rPr>
          <w:t>petr.palovcik@trebic.charita.cz</w:t>
        </w:r>
      </w:hyperlink>
      <w:r>
        <w:t>; tel: 603 802 952 a 736 246 678)</w:t>
      </w:r>
    </w:p>
    <w:p w:rsidR="00756545" w:rsidRPr="00756545" w:rsidRDefault="00756545" w:rsidP="00756545">
      <w:pPr>
        <w:spacing w:after="0"/>
        <w:jc w:val="both"/>
      </w:pPr>
      <w:r w:rsidRPr="00756545">
        <w:t>Kontaktní osoba: Mgr. Eva Vráblová - Vedoucí Střediska sv. Zdislavy a sv. Anežky (email:</w:t>
      </w:r>
      <w:r>
        <w:t xml:space="preserve"> </w:t>
      </w:r>
      <w:r w:rsidRPr="00756545">
        <w:rPr>
          <w:bCs/>
        </w:rPr>
        <w:t>eva.vrablova@</w:t>
      </w:r>
      <w:hyperlink r:id="rId10" w:tgtFrame="_blank" w:history="1">
        <w:r w:rsidRPr="00756545">
          <w:rPr>
            <w:rStyle w:val="Hypertextovodkaz"/>
            <w:bCs/>
            <w:color w:val="auto"/>
            <w:u w:val="none"/>
          </w:rPr>
          <w:t>charita.cz</w:t>
        </w:r>
      </w:hyperlink>
      <w:r w:rsidRPr="00756545">
        <w:rPr>
          <w:bCs/>
        </w:rPr>
        <w:t>;</w:t>
      </w:r>
      <w:r w:rsidRPr="00756545">
        <w:rPr>
          <w:b/>
          <w:bCs/>
        </w:rPr>
        <w:t xml:space="preserve"> </w:t>
      </w:r>
      <w:r w:rsidRPr="00756545">
        <w:t xml:space="preserve">tel. 734 435 207) </w:t>
      </w:r>
    </w:p>
    <w:p w:rsidR="00756545" w:rsidRDefault="00756545" w:rsidP="00756545">
      <w:pPr>
        <w:spacing w:after="0"/>
        <w:jc w:val="both"/>
      </w:pPr>
    </w:p>
    <w:p w:rsidR="0089359A" w:rsidRDefault="0089359A" w:rsidP="00836C19">
      <w:pPr>
        <w:jc w:val="both"/>
      </w:pPr>
    </w:p>
    <w:p w:rsidR="0089359A" w:rsidRDefault="0089359A" w:rsidP="00836C19">
      <w:pPr>
        <w:jc w:val="both"/>
      </w:pPr>
    </w:p>
    <w:p w:rsidR="00DC0C55" w:rsidRDefault="00DC0C55" w:rsidP="0089359A">
      <w:pPr>
        <w:jc w:val="both"/>
        <w:rPr>
          <w:rFonts w:ascii="F015 T OT" w:hAnsi="F015 T OT"/>
        </w:rPr>
      </w:pPr>
    </w:p>
    <w:sectPr w:rsidR="00DC0C55" w:rsidSect="00043773">
      <w:headerReference w:type="default" r:id="rId11"/>
      <w:pgSz w:w="11906" w:h="16838"/>
      <w:pgMar w:top="195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B4" w:rsidRDefault="00BC60B4" w:rsidP="00A02AE3">
      <w:pPr>
        <w:spacing w:after="0" w:line="240" w:lineRule="auto"/>
      </w:pPr>
      <w:r>
        <w:separator/>
      </w:r>
    </w:p>
  </w:endnote>
  <w:endnote w:type="continuationSeparator" w:id="0">
    <w:p w:rsidR="00BC60B4" w:rsidRDefault="00BC60B4" w:rsidP="00A0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015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B4" w:rsidRDefault="00BC60B4" w:rsidP="00A02AE3">
      <w:pPr>
        <w:spacing w:after="0" w:line="240" w:lineRule="auto"/>
      </w:pPr>
      <w:r>
        <w:separator/>
      </w:r>
    </w:p>
  </w:footnote>
  <w:footnote w:type="continuationSeparator" w:id="0">
    <w:p w:rsidR="00BC60B4" w:rsidRDefault="00BC60B4" w:rsidP="00A0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AE3" w:rsidRDefault="00CE07C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-447675</wp:posOffset>
          </wp:positionV>
          <wp:extent cx="7563485" cy="10697210"/>
          <wp:effectExtent l="0" t="0" r="0" b="8890"/>
          <wp:wrapNone/>
          <wp:docPr id="17" name="obrázek 17" descr="Hlavička pro Třebí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lavička pro Třebí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28BB"/>
    <w:multiLevelType w:val="hybridMultilevel"/>
    <w:tmpl w:val="C86A2CDE"/>
    <w:lvl w:ilvl="0" w:tplc="9B60212A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42197FE8"/>
    <w:multiLevelType w:val="hybridMultilevel"/>
    <w:tmpl w:val="2D103A5A"/>
    <w:lvl w:ilvl="0" w:tplc="7DCA4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55"/>
    <w:rsid w:val="000367CC"/>
    <w:rsid w:val="00043773"/>
    <w:rsid w:val="00066595"/>
    <w:rsid w:val="000933E5"/>
    <w:rsid w:val="001D1AAB"/>
    <w:rsid w:val="001F348E"/>
    <w:rsid w:val="002550FA"/>
    <w:rsid w:val="0025530D"/>
    <w:rsid w:val="002A5D20"/>
    <w:rsid w:val="002C7599"/>
    <w:rsid w:val="002E6740"/>
    <w:rsid w:val="00345F2C"/>
    <w:rsid w:val="00373EF7"/>
    <w:rsid w:val="003A1CBD"/>
    <w:rsid w:val="004D1BCA"/>
    <w:rsid w:val="0050764E"/>
    <w:rsid w:val="0054554E"/>
    <w:rsid w:val="005763E8"/>
    <w:rsid w:val="005C3B5D"/>
    <w:rsid w:val="00634D31"/>
    <w:rsid w:val="00647A1A"/>
    <w:rsid w:val="00687C82"/>
    <w:rsid w:val="00756545"/>
    <w:rsid w:val="00772933"/>
    <w:rsid w:val="007A1DBF"/>
    <w:rsid w:val="007F3F31"/>
    <w:rsid w:val="00836C19"/>
    <w:rsid w:val="008769DD"/>
    <w:rsid w:val="0089359A"/>
    <w:rsid w:val="008F429E"/>
    <w:rsid w:val="009236D6"/>
    <w:rsid w:val="009649F1"/>
    <w:rsid w:val="009E763B"/>
    <w:rsid w:val="00A02AE3"/>
    <w:rsid w:val="00A60A77"/>
    <w:rsid w:val="00A910FD"/>
    <w:rsid w:val="00AB22E2"/>
    <w:rsid w:val="00AC25BD"/>
    <w:rsid w:val="00B1167A"/>
    <w:rsid w:val="00B3600B"/>
    <w:rsid w:val="00B41A3E"/>
    <w:rsid w:val="00B85CA7"/>
    <w:rsid w:val="00BC60B4"/>
    <w:rsid w:val="00C15C1F"/>
    <w:rsid w:val="00CC6858"/>
    <w:rsid w:val="00CE07C1"/>
    <w:rsid w:val="00DC0C55"/>
    <w:rsid w:val="00E01AFF"/>
    <w:rsid w:val="00E30A80"/>
    <w:rsid w:val="00E935B1"/>
    <w:rsid w:val="00EC1285"/>
    <w:rsid w:val="00EC718A"/>
    <w:rsid w:val="00F7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C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43773"/>
    <w:pPr>
      <w:keepNext/>
      <w:spacing w:before="240" w:after="60" w:line="252" w:lineRule="auto"/>
      <w:outlineLvl w:val="0"/>
    </w:pPr>
    <w:rPr>
      <w:rFonts w:ascii="Arial" w:eastAsia="Times New Roman" w:hAnsi="Arial" w:cs="Arial"/>
      <w:b/>
      <w:bCs/>
      <w:spacing w:val="10"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02AE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02AE3"/>
  </w:style>
  <w:style w:type="paragraph" w:styleId="Zpat">
    <w:name w:val="footer"/>
    <w:basedOn w:val="Normln"/>
    <w:link w:val="ZpatChar"/>
    <w:uiPriority w:val="99"/>
    <w:semiHidden/>
    <w:unhideWhenUsed/>
    <w:rsid w:val="00A02AE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02AE3"/>
  </w:style>
  <w:style w:type="paragraph" w:styleId="Textbubliny">
    <w:name w:val="Balloon Text"/>
    <w:basedOn w:val="Normln"/>
    <w:link w:val="TextbublinyChar"/>
    <w:uiPriority w:val="99"/>
    <w:semiHidden/>
    <w:unhideWhenUsed/>
    <w:rsid w:val="00A0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AE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73EF7"/>
    <w:rPr>
      <w:color w:val="0000FF"/>
      <w:u w:val="single"/>
    </w:rPr>
  </w:style>
  <w:style w:type="character" w:customStyle="1" w:styleId="Nadpis1Char">
    <w:name w:val="Nadpis 1 Char"/>
    <w:link w:val="Nadpis1"/>
    <w:rsid w:val="00043773"/>
    <w:rPr>
      <w:rFonts w:ascii="Arial" w:eastAsia="Times New Roman" w:hAnsi="Arial" w:cs="Arial"/>
      <w:b/>
      <w:bCs/>
      <w:spacing w:val="10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C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43773"/>
    <w:pPr>
      <w:keepNext/>
      <w:spacing w:before="240" w:after="60" w:line="252" w:lineRule="auto"/>
      <w:outlineLvl w:val="0"/>
    </w:pPr>
    <w:rPr>
      <w:rFonts w:ascii="Arial" w:eastAsia="Times New Roman" w:hAnsi="Arial" w:cs="Arial"/>
      <w:b/>
      <w:bCs/>
      <w:spacing w:val="10"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02AE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02AE3"/>
  </w:style>
  <w:style w:type="paragraph" w:styleId="Zpat">
    <w:name w:val="footer"/>
    <w:basedOn w:val="Normln"/>
    <w:link w:val="ZpatChar"/>
    <w:uiPriority w:val="99"/>
    <w:semiHidden/>
    <w:unhideWhenUsed/>
    <w:rsid w:val="00A02AE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02AE3"/>
  </w:style>
  <w:style w:type="paragraph" w:styleId="Textbubliny">
    <w:name w:val="Balloon Text"/>
    <w:basedOn w:val="Normln"/>
    <w:link w:val="TextbublinyChar"/>
    <w:uiPriority w:val="99"/>
    <w:semiHidden/>
    <w:unhideWhenUsed/>
    <w:rsid w:val="00A0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AE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73EF7"/>
    <w:rPr>
      <w:color w:val="0000FF"/>
      <w:u w:val="single"/>
    </w:rPr>
  </w:style>
  <w:style w:type="character" w:customStyle="1" w:styleId="Nadpis1Char">
    <w:name w:val="Nadpis 1 Char"/>
    <w:link w:val="Nadpis1"/>
    <w:rsid w:val="00043773"/>
    <w:rPr>
      <w:rFonts w:ascii="Arial" w:eastAsia="Times New Roman" w:hAnsi="Arial" w:cs="Arial"/>
      <w:b/>
      <w:bCs/>
      <w:spacing w:val="1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harit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r.palovcik@trebic.chari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-ppalovcik\Desktop\kol&#225;&#269;%20a%20TZ\Hlavi&#269;kov&#253;%20pap&#237;r%20OCH%20T&#345;eb&#237;&#269;-&#353;ablona%202015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0814-5C74-4ECC-8541-540ACE77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OCH Třebíč-šablona 2015</Template>
  <TotalTime>1</TotalTime>
  <Pages>1</Pages>
  <Words>381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DCHB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Palovčík Petr</dc:creator>
  <cp:lastModifiedBy>Marie Paločková</cp:lastModifiedBy>
  <cp:revision>2</cp:revision>
  <cp:lastPrinted>2015-06-17T11:35:00Z</cp:lastPrinted>
  <dcterms:created xsi:type="dcterms:W3CDTF">2015-10-05T14:57:00Z</dcterms:created>
  <dcterms:modified xsi:type="dcterms:W3CDTF">2015-10-05T14:57:00Z</dcterms:modified>
</cp:coreProperties>
</file>